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828E" w14:textId="59D008B0" w:rsidR="00063EDB" w:rsidRPr="00975369" w:rsidRDefault="00EB60EF" w:rsidP="00063EDB">
      <w:pPr>
        <w:spacing w:after="0" w:line="240" w:lineRule="auto"/>
        <w:jc w:val="center"/>
        <w:rPr>
          <w:rFonts w:ascii="Times New Roman" w:hAnsi="Times New Roman"/>
          <w:sz w:val="24"/>
          <w:szCs w:val="24"/>
          <w:lang w:val="en-US"/>
        </w:rPr>
      </w:pPr>
      <w:bookmarkStart w:id="0" w:name="OLE_LINK3"/>
      <w:bookmarkStart w:id="1" w:name="OLE_LINK4"/>
      <w:r>
        <w:rPr>
          <w:rFonts w:ascii="Times New Roman" w:hAnsi="Times New Roman"/>
          <w:b/>
          <w:bCs/>
          <w:sz w:val="24"/>
          <w:szCs w:val="24"/>
          <w:lang w:val="en-US"/>
        </w:rPr>
        <w:t>IOMAP Americas: t</w:t>
      </w:r>
      <w:r w:rsidR="00063EDB">
        <w:rPr>
          <w:rFonts w:ascii="Times New Roman" w:hAnsi="Times New Roman"/>
          <w:b/>
          <w:bCs/>
          <w:sz w:val="24"/>
          <w:szCs w:val="24"/>
          <w:lang w:val="en-US"/>
        </w:rPr>
        <w:t xml:space="preserve">he </w:t>
      </w:r>
      <w:r>
        <w:rPr>
          <w:rFonts w:ascii="Times New Roman" w:hAnsi="Times New Roman"/>
          <w:b/>
          <w:bCs/>
          <w:sz w:val="24"/>
          <w:szCs w:val="24"/>
          <w:lang w:val="en-US"/>
        </w:rPr>
        <w:t>Amazon Mission</w:t>
      </w:r>
    </w:p>
    <w:bookmarkEnd w:id="0"/>
    <w:bookmarkEnd w:id="1"/>
    <w:p w14:paraId="129B6FCF" w14:textId="6A36CF0A" w:rsidR="00063EDB" w:rsidRPr="00975369" w:rsidRDefault="00063EDB" w:rsidP="00063EDB">
      <w:pPr>
        <w:spacing w:after="0" w:line="240" w:lineRule="auto"/>
        <w:jc w:val="center"/>
        <w:rPr>
          <w:rFonts w:ascii="Times New Roman" w:hAnsi="Times New Roman"/>
          <w:sz w:val="20"/>
          <w:szCs w:val="20"/>
          <w:lang w:val="pt-BR"/>
        </w:rPr>
      </w:pPr>
      <w:r w:rsidRPr="00975369">
        <w:rPr>
          <w:rFonts w:ascii="Times New Roman" w:hAnsi="Times New Roman"/>
          <w:sz w:val="20"/>
          <w:szCs w:val="20"/>
          <w:lang w:val="pt-BR"/>
        </w:rPr>
        <w:t>Oliveira, A.</w:t>
      </w:r>
      <w:r>
        <w:rPr>
          <w:rFonts w:ascii="Times New Roman" w:hAnsi="Times New Roman"/>
          <w:sz w:val="20"/>
          <w:szCs w:val="20"/>
          <w:lang w:val="pt-BR"/>
        </w:rPr>
        <w:t>C.de</w:t>
      </w:r>
      <w:r>
        <w:rPr>
          <w:rFonts w:ascii="Times New Roman" w:hAnsi="Times New Roman"/>
          <w:sz w:val="20"/>
          <w:szCs w:val="20"/>
          <w:vertAlign w:val="superscript"/>
          <w:lang w:val="pt-BR"/>
        </w:rPr>
        <w:t>1*</w:t>
      </w:r>
      <w:r>
        <w:rPr>
          <w:rFonts w:ascii="Times New Roman" w:hAnsi="Times New Roman"/>
          <w:sz w:val="20"/>
          <w:szCs w:val="20"/>
          <w:lang w:val="pt-BR"/>
        </w:rPr>
        <w:t>,</w:t>
      </w:r>
      <w:r w:rsidRPr="00975369">
        <w:rPr>
          <w:rFonts w:ascii="Times New Roman" w:hAnsi="Times New Roman"/>
          <w:sz w:val="20"/>
          <w:szCs w:val="20"/>
          <w:lang w:val="pt-BR"/>
        </w:rPr>
        <w:t xml:space="preserve"> Luz, V.K. da</w:t>
      </w:r>
      <w:r>
        <w:rPr>
          <w:rFonts w:ascii="Times New Roman" w:hAnsi="Times New Roman"/>
          <w:sz w:val="20"/>
          <w:szCs w:val="20"/>
          <w:vertAlign w:val="superscript"/>
          <w:lang w:val="pt-BR"/>
        </w:rPr>
        <w:t>1</w:t>
      </w:r>
      <w:r w:rsidRPr="00975369">
        <w:rPr>
          <w:rFonts w:ascii="Times New Roman" w:hAnsi="Times New Roman"/>
          <w:sz w:val="20"/>
          <w:szCs w:val="20"/>
          <w:lang w:val="pt-BR"/>
        </w:rPr>
        <w:t>, Maia, L.C.da</w:t>
      </w:r>
      <w:r>
        <w:rPr>
          <w:rFonts w:ascii="Times New Roman" w:hAnsi="Times New Roman"/>
          <w:sz w:val="20"/>
          <w:szCs w:val="20"/>
          <w:vertAlign w:val="superscript"/>
          <w:lang w:val="pt-BR"/>
        </w:rPr>
        <w:t>1</w:t>
      </w:r>
      <w:r>
        <w:rPr>
          <w:rFonts w:ascii="Times New Roman" w:hAnsi="Times New Roman"/>
          <w:sz w:val="20"/>
          <w:szCs w:val="20"/>
          <w:lang w:val="pt-BR"/>
        </w:rPr>
        <w:t xml:space="preserve"> </w:t>
      </w:r>
      <w:proofErr w:type="spellStart"/>
      <w:r w:rsidRPr="00975369">
        <w:rPr>
          <w:rFonts w:ascii="Times New Roman" w:hAnsi="Times New Roman"/>
          <w:sz w:val="20"/>
          <w:szCs w:val="20"/>
          <w:lang w:val="pt-BR"/>
        </w:rPr>
        <w:t>and</w:t>
      </w:r>
      <w:proofErr w:type="spellEnd"/>
      <w:r w:rsidRPr="00975369">
        <w:rPr>
          <w:rFonts w:ascii="Times New Roman" w:hAnsi="Times New Roman"/>
          <w:sz w:val="20"/>
          <w:szCs w:val="20"/>
          <w:lang w:val="pt-BR"/>
        </w:rPr>
        <w:t xml:space="preserve"> </w:t>
      </w:r>
      <w:proofErr w:type="spellStart"/>
      <w:r w:rsidRPr="00975369">
        <w:rPr>
          <w:rFonts w:ascii="Times New Roman" w:hAnsi="Times New Roman"/>
          <w:sz w:val="20"/>
          <w:szCs w:val="20"/>
          <w:lang w:val="pt-BR"/>
        </w:rPr>
        <w:t>Pegoraro</w:t>
      </w:r>
      <w:proofErr w:type="spellEnd"/>
      <w:r w:rsidRPr="00975369">
        <w:rPr>
          <w:rFonts w:ascii="Times New Roman" w:hAnsi="Times New Roman"/>
          <w:sz w:val="20"/>
          <w:szCs w:val="20"/>
          <w:lang w:val="pt-BR"/>
        </w:rPr>
        <w:t>, C.</w:t>
      </w:r>
      <w:r w:rsidRPr="00975369">
        <w:rPr>
          <w:rFonts w:ascii="Times New Roman" w:hAnsi="Times New Roman"/>
          <w:sz w:val="20"/>
          <w:szCs w:val="20"/>
          <w:vertAlign w:val="superscript"/>
          <w:lang w:val="pt-BR"/>
        </w:rPr>
        <w:t xml:space="preserve"> </w:t>
      </w:r>
      <w:r>
        <w:rPr>
          <w:rFonts w:ascii="Times New Roman" w:hAnsi="Times New Roman"/>
          <w:sz w:val="20"/>
          <w:szCs w:val="20"/>
          <w:vertAlign w:val="superscript"/>
          <w:lang w:val="pt-BR"/>
        </w:rPr>
        <w:t>1</w:t>
      </w:r>
      <w:r w:rsidR="00EB60EF">
        <w:rPr>
          <w:rFonts w:ascii="Times New Roman" w:hAnsi="Times New Roman"/>
          <w:sz w:val="20"/>
          <w:szCs w:val="20"/>
          <w:lang w:val="pt-BR"/>
        </w:rPr>
        <w:t xml:space="preserve">, </w:t>
      </w:r>
      <w:proofErr w:type="spellStart"/>
      <w:r w:rsidR="00EB60EF">
        <w:rPr>
          <w:rFonts w:ascii="Times New Roman" w:hAnsi="Times New Roman"/>
          <w:sz w:val="20"/>
          <w:szCs w:val="20"/>
          <w:lang w:val="pt-BR"/>
        </w:rPr>
        <w:t>Fornasiero</w:t>
      </w:r>
      <w:proofErr w:type="spellEnd"/>
      <w:r w:rsidR="00EB60EF">
        <w:rPr>
          <w:rFonts w:ascii="Times New Roman" w:hAnsi="Times New Roman"/>
          <w:sz w:val="20"/>
          <w:szCs w:val="20"/>
          <w:lang w:val="pt-BR"/>
        </w:rPr>
        <w:t>, A.</w:t>
      </w:r>
      <w:r w:rsidR="00EB60EF" w:rsidRPr="00EB60EF">
        <w:rPr>
          <w:rFonts w:ascii="Times New Roman" w:hAnsi="Times New Roman"/>
          <w:sz w:val="20"/>
          <w:szCs w:val="20"/>
          <w:vertAlign w:val="superscript"/>
          <w:lang w:val="pt-BR"/>
        </w:rPr>
        <w:t xml:space="preserve"> </w:t>
      </w:r>
      <w:r w:rsidR="00EB60EF">
        <w:rPr>
          <w:rFonts w:ascii="Times New Roman" w:hAnsi="Times New Roman"/>
          <w:sz w:val="20"/>
          <w:szCs w:val="20"/>
          <w:vertAlign w:val="superscript"/>
          <w:lang w:val="pt-BR"/>
        </w:rPr>
        <w:t>2</w:t>
      </w:r>
      <w:r w:rsidR="00EB60EF">
        <w:rPr>
          <w:rFonts w:ascii="Times New Roman" w:hAnsi="Times New Roman"/>
          <w:sz w:val="20"/>
          <w:szCs w:val="20"/>
          <w:lang w:val="pt-BR"/>
        </w:rPr>
        <w:t xml:space="preserve">, </w:t>
      </w:r>
      <w:proofErr w:type="spellStart"/>
      <w:r w:rsidR="00EB60EF">
        <w:rPr>
          <w:rFonts w:ascii="Times New Roman" w:hAnsi="Times New Roman"/>
          <w:sz w:val="20"/>
          <w:szCs w:val="20"/>
          <w:lang w:val="pt-BR"/>
        </w:rPr>
        <w:t>Wing</w:t>
      </w:r>
      <w:proofErr w:type="spellEnd"/>
      <w:r w:rsidR="00EB60EF">
        <w:rPr>
          <w:rFonts w:ascii="Times New Roman" w:hAnsi="Times New Roman"/>
          <w:sz w:val="20"/>
          <w:szCs w:val="20"/>
          <w:lang w:val="pt-BR"/>
        </w:rPr>
        <w:t>, R.</w:t>
      </w:r>
      <w:r w:rsidR="00EB60EF" w:rsidRPr="00EB60EF">
        <w:rPr>
          <w:rFonts w:ascii="Times New Roman" w:hAnsi="Times New Roman"/>
          <w:sz w:val="20"/>
          <w:szCs w:val="20"/>
          <w:vertAlign w:val="superscript"/>
          <w:lang w:val="pt-BR"/>
        </w:rPr>
        <w:t xml:space="preserve"> </w:t>
      </w:r>
      <w:r w:rsidR="00EB60EF">
        <w:rPr>
          <w:rFonts w:ascii="Times New Roman" w:hAnsi="Times New Roman"/>
          <w:sz w:val="20"/>
          <w:szCs w:val="20"/>
          <w:vertAlign w:val="superscript"/>
          <w:lang w:val="pt-BR"/>
        </w:rPr>
        <w:t>2</w:t>
      </w:r>
    </w:p>
    <w:p w14:paraId="701D132A" w14:textId="77777777" w:rsidR="00063EDB" w:rsidRDefault="00063EDB" w:rsidP="00063EDB">
      <w:pPr>
        <w:spacing w:after="0" w:line="240" w:lineRule="auto"/>
        <w:jc w:val="center"/>
        <w:rPr>
          <w:rFonts w:ascii="Times New Roman" w:hAnsi="Times New Roman"/>
          <w:sz w:val="20"/>
          <w:szCs w:val="20"/>
          <w:lang w:val="en-US"/>
        </w:rPr>
      </w:pPr>
      <w:r w:rsidRPr="00975369">
        <w:rPr>
          <w:rFonts w:ascii="Times New Roman" w:hAnsi="Times New Roman"/>
          <w:sz w:val="20"/>
          <w:szCs w:val="20"/>
          <w:vertAlign w:val="superscript"/>
          <w:lang w:val="en-US"/>
        </w:rPr>
        <w:t>1</w:t>
      </w:r>
      <w:r w:rsidRPr="00975369">
        <w:rPr>
          <w:rFonts w:ascii="Times New Roman" w:hAnsi="Times New Roman"/>
          <w:sz w:val="20"/>
          <w:szCs w:val="20"/>
          <w:lang w:val="en-US"/>
        </w:rPr>
        <w:t>Plant Genomics and Breeding Center, Federal University of Pelotas, Pelotas, RS, Brazil.</w:t>
      </w:r>
    </w:p>
    <w:p w14:paraId="6143A324" w14:textId="48070C4F" w:rsidR="00EB60EF" w:rsidRPr="00975369" w:rsidRDefault="00EB60EF" w:rsidP="00063EDB">
      <w:pPr>
        <w:spacing w:after="0" w:line="240" w:lineRule="auto"/>
        <w:jc w:val="center"/>
        <w:rPr>
          <w:rFonts w:ascii="Times New Roman" w:hAnsi="Times New Roman"/>
          <w:sz w:val="20"/>
          <w:szCs w:val="20"/>
          <w:lang w:val="en-US"/>
        </w:rPr>
      </w:pPr>
      <w:r w:rsidRPr="00EB60EF">
        <w:rPr>
          <w:rFonts w:ascii="Times New Roman" w:hAnsi="Times New Roman"/>
          <w:sz w:val="20"/>
          <w:szCs w:val="20"/>
          <w:vertAlign w:val="superscript"/>
          <w:lang w:val="en-US"/>
        </w:rPr>
        <w:t xml:space="preserve">2 </w:t>
      </w:r>
      <w:r>
        <w:rPr>
          <w:rFonts w:ascii="Times New Roman" w:hAnsi="Times New Roman"/>
          <w:sz w:val="20"/>
          <w:szCs w:val="20"/>
          <w:lang w:val="en-US"/>
        </w:rPr>
        <w:t>Center for Desert Agriculture, King Abdullah University of Science and Technology, Saudi Arabia.</w:t>
      </w:r>
    </w:p>
    <w:p w14:paraId="26753097" w14:textId="77777777" w:rsidR="00063EDB" w:rsidRPr="00975369" w:rsidRDefault="00063EDB" w:rsidP="00063EDB">
      <w:pPr>
        <w:spacing w:after="0" w:line="240" w:lineRule="auto"/>
        <w:jc w:val="center"/>
        <w:rPr>
          <w:rFonts w:ascii="Times New Roman" w:hAnsi="Times New Roman"/>
          <w:sz w:val="20"/>
          <w:szCs w:val="20"/>
          <w:lang w:val="en-US"/>
        </w:rPr>
      </w:pPr>
    </w:p>
    <w:p w14:paraId="78D5CDC5" w14:textId="77777777" w:rsidR="00063EDB" w:rsidRPr="00922A1C" w:rsidRDefault="00063EDB" w:rsidP="00063EDB">
      <w:pPr>
        <w:spacing w:after="0" w:line="240" w:lineRule="auto"/>
        <w:jc w:val="center"/>
        <w:rPr>
          <w:rFonts w:ascii="Times New Roman" w:hAnsi="Times New Roman"/>
          <w:sz w:val="20"/>
          <w:szCs w:val="20"/>
          <w:u w:val="single"/>
          <w:lang w:val="en-US"/>
        </w:rPr>
      </w:pPr>
      <w:r w:rsidRPr="00922A1C">
        <w:rPr>
          <w:rFonts w:ascii="Times New Roman" w:hAnsi="Times New Roman"/>
          <w:sz w:val="20"/>
          <w:szCs w:val="20"/>
          <w:lang w:val="en-US"/>
        </w:rPr>
        <w:t xml:space="preserve">*E mail: </w:t>
      </w:r>
      <w:r>
        <w:rPr>
          <w:rFonts w:ascii="Times New Roman" w:hAnsi="Times New Roman"/>
          <w:sz w:val="20"/>
          <w:szCs w:val="20"/>
          <w:lang w:val="en-US"/>
        </w:rPr>
        <w:t>acostol</w:t>
      </w:r>
      <w:r w:rsidRPr="00922A1C">
        <w:rPr>
          <w:rFonts w:ascii="Times New Roman" w:hAnsi="Times New Roman"/>
          <w:sz w:val="20"/>
          <w:szCs w:val="20"/>
          <w:lang w:val="en-US"/>
        </w:rPr>
        <w:t>@</w:t>
      </w:r>
      <w:r>
        <w:rPr>
          <w:rFonts w:ascii="Times New Roman" w:hAnsi="Times New Roman"/>
          <w:sz w:val="20"/>
          <w:szCs w:val="20"/>
          <w:lang w:val="en-US"/>
        </w:rPr>
        <w:t>gmail</w:t>
      </w:r>
      <w:r w:rsidRPr="00922A1C">
        <w:rPr>
          <w:rFonts w:ascii="Times New Roman" w:hAnsi="Times New Roman"/>
          <w:sz w:val="20"/>
          <w:szCs w:val="20"/>
          <w:lang w:val="en-US"/>
        </w:rPr>
        <w:t xml:space="preserve">.com </w:t>
      </w:r>
    </w:p>
    <w:p w14:paraId="3D43F242" w14:textId="77777777" w:rsidR="00063EDB" w:rsidRPr="00975369" w:rsidRDefault="00063EDB" w:rsidP="00063EDB">
      <w:pPr>
        <w:spacing w:after="0" w:line="240" w:lineRule="auto"/>
        <w:jc w:val="both"/>
        <w:rPr>
          <w:rFonts w:ascii="Times New Roman" w:hAnsi="Times New Roman"/>
          <w:sz w:val="24"/>
          <w:szCs w:val="24"/>
          <w:lang w:val="en-US"/>
        </w:rPr>
      </w:pPr>
    </w:p>
    <w:p w14:paraId="542705CE" w14:textId="77777777" w:rsidR="00063EDB" w:rsidRDefault="00063EDB">
      <w:pPr>
        <w:rPr>
          <w:rFonts w:ascii="Times New Roman" w:hAnsi="Times New Roman"/>
          <w:b/>
          <w:bCs/>
        </w:rPr>
      </w:pPr>
    </w:p>
    <w:p w14:paraId="6CCB5236" w14:textId="6D63787C" w:rsidR="00C76D6A" w:rsidRDefault="00EB60EF" w:rsidP="006E552B">
      <w:pPr>
        <w:jc w:val="both"/>
        <w:rPr>
          <w:rFonts w:ascii="Times New Roman" w:hAnsi="Times New Roman"/>
          <w:sz w:val="24"/>
          <w:szCs w:val="24"/>
          <w:lang w:val="en-US"/>
        </w:rPr>
      </w:pPr>
      <w:r>
        <w:rPr>
          <w:rFonts w:ascii="Times New Roman" w:hAnsi="Times New Roman"/>
          <w:sz w:val="24"/>
          <w:szCs w:val="24"/>
          <w:lang w:val="en-US"/>
        </w:rPr>
        <w:t xml:space="preserve">Rice is one of the treasures of humankind. Its domestication in Asia and Africa led to the onset of large civilizations. In the Americas, rice wild relatives do occur, constituting an untapped reservoir for broadening its variability and contributing genes that can boost its yield and resilience. The IOMAP Americas project was started with the objective of </w:t>
      </w:r>
      <w:r w:rsidR="006E552B" w:rsidRPr="006E552B">
        <w:rPr>
          <w:rFonts w:ascii="Times New Roman" w:hAnsi="Times New Roman"/>
          <w:sz w:val="24"/>
          <w:szCs w:val="24"/>
          <w:lang w:val="en-US"/>
        </w:rPr>
        <w:t xml:space="preserve">to compare the genetic diversity of wild Oryza populations that grow in Brazil, to the overall Oryza diversity present in the Americas. Currently, genomic efforts have provided tools for the better characterization of Oryza genomes and can provide GWAS predictions of loci related to traits that can be transferred to cultivated rice </w:t>
      </w:r>
      <w:r>
        <w:rPr>
          <w:rFonts w:ascii="Times New Roman" w:hAnsi="Times New Roman"/>
          <w:sz w:val="24"/>
          <w:szCs w:val="24"/>
          <w:lang w:val="en-US"/>
        </w:rPr>
        <w:t xml:space="preserve">conservation of </w:t>
      </w:r>
      <w:r w:rsidR="00C76D6A">
        <w:rPr>
          <w:rFonts w:ascii="Times New Roman" w:hAnsi="Times New Roman"/>
          <w:sz w:val="24"/>
          <w:szCs w:val="24"/>
          <w:lang w:val="en-US"/>
        </w:rPr>
        <w:t>crop wild relatives of the Oryza genus in different Countries</w:t>
      </w:r>
      <w:r>
        <w:rPr>
          <w:rFonts w:ascii="Times New Roman" w:hAnsi="Times New Roman"/>
          <w:sz w:val="24"/>
          <w:szCs w:val="24"/>
          <w:lang w:val="en-US"/>
        </w:rPr>
        <w:t xml:space="preserve">. </w:t>
      </w:r>
      <w:r w:rsidR="00C76D6A">
        <w:rPr>
          <w:rFonts w:ascii="Times New Roman" w:hAnsi="Times New Roman"/>
          <w:sz w:val="24"/>
          <w:szCs w:val="24"/>
          <w:lang w:val="en-US"/>
        </w:rPr>
        <w:t xml:space="preserve">In Brazil, several missions are planned to collect and assess the diversity of four endemic species: </w:t>
      </w:r>
      <w:r w:rsidR="00C76D6A" w:rsidRPr="00C76D6A">
        <w:rPr>
          <w:rFonts w:ascii="Times New Roman" w:hAnsi="Times New Roman"/>
          <w:i/>
          <w:iCs/>
          <w:sz w:val="24"/>
          <w:szCs w:val="24"/>
          <w:lang w:val="en-US"/>
        </w:rPr>
        <w:t xml:space="preserve">Oryza </w:t>
      </w:r>
      <w:proofErr w:type="spellStart"/>
      <w:r w:rsidR="00C76D6A" w:rsidRPr="00C76D6A">
        <w:rPr>
          <w:rFonts w:ascii="Times New Roman" w:hAnsi="Times New Roman"/>
          <w:i/>
          <w:iCs/>
          <w:sz w:val="24"/>
          <w:szCs w:val="24"/>
          <w:lang w:val="en-US"/>
        </w:rPr>
        <w:t>glumipatula</w:t>
      </w:r>
      <w:proofErr w:type="spellEnd"/>
      <w:r w:rsidR="00C76D6A">
        <w:rPr>
          <w:rFonts w:ascii="Times New Roman" w:hAnsi="Times New Roman"/>
          <w:sz w:val="24"/>
          <w:szCs w:val="24"/>
          <w:lang w:val="en-US"/>
        </w:rPr>
        <w:t xml:space="preserve">, </w:t>
      </w:r>
      <w:r w:rsidR="00C76D6A" w:rsidRPr="00C76D6A">
        <w:rPr>
          <w:rFonts w:ascii="Times New Roman" w:hAnsi="Times New Roman"/>
          <w:i/>
          <w:iCs/>
          <w:sz w:val="24"/>
          <w:szCs w:val="24"/>
          <w:lang w:val="en-US"/>
        </w:rPr>
        <w:t xml:space="preserve">Oryza </w:t>
      </w:r>
      <w:proofErr w:type="spellStart"/>
      <w:r w:rsidR="00C76D6A" w:rsidRPr="00C76D6A">
        <w:rPr>
          <w:rFonts w:ascii="Times New Roman" w:hAnsi="Times New Roman"/>
          <w:i/>
          <w:iCs/>
          <w:sz w:val="24"/>
          <w:szCs w:val="24"/>
          <w:lang w:val="en-US"/>
        </w:rPr>
        <w:t>alta</w:t>
      </w:r>
      <w:proofErr w:type="spellEnd"/>
      <w:r w:rsidR="00C76D6A">
        <w:rPr>
          <w:rFonts w:ascii="Times New Roman" w:hAnsi="Times New Roman"/>
          <w:sz w:val="24"/>
          <w:szCs w:val="24"/>
          <w:lang w:val="en-US"/>
        </w:rPr>
        <w:t xml:space="preserve">, </w:t>
      </w:r>
      <w:r w:rsidR="00C76D6A" w:rsidRPr="00C76D6A">
        <w:rPr>
          <w:rFonts w:ascii="Times New Roman" w:hAnsi="Times New Roman"/>
          <w:i/>
          <w:iCs/>
          <w:sz w:val="24"/>
          <w:szCs w:val="24"/>
          <w:lang w:val="en-US"/>
        </w:rPr>
        <w:t xml:space="preserve">Oryza </w:t>
      </w:r>
      <w:proofErr w:type="spellStart"/>
      <w:r w:rsidR="00C76D6A" w:rsidRPr="00C76D6A">
        <w:rPr>
          <w:rFonts w:ascii="Times New Roman" w:hAnsi="Times New Roman"/>
          <w:i/>
          <w:iCs/>
          <w:sz w:val="24"/>
          <w:szCs w:val="24"/>
          <w:lang w:val="en-US"/>
        </w:rPr>
        <w:t>grandiglumis</w:t>
      </w:r>
      <w:proofErr w:type="spellEnd"/>
      <w:r w:rsidR="00C76D6A">
        <w:rPr>
          <w:rFonts w:ascii="Times New Roman" w:hAnsi="Times New Roman"/>
          <w:sz w:val="24"/>
          <w:szCs w:val="24"/>
          <w:lang w:val="en-US"/>
        </w:rPr>
        <w:t xml:space="preserve"> and </w:t>
      </w:r>
      <w:r w:rsidR="00C76D6A" w:rsidRPr="00C76D6A">
        <w:rPr>
          <w:rFonts w:ascii="Times New Roman" w:hAnsi="Times New Roman"/>
          <w:i/>
          <w:iCs/>
          <w:sz w:val="24"/>
          <w:szCs w:val="24"/>
          <w:lang w:val="en-US"/>
        </w:rPr>
        <w:t>Oryza latifolia</w:t>
      </w:r>
      <w:r w:rsidR="00C76D6A">
        <w:rPr>
          <w:rFonts w:ascii="Times New Roman" w:hAnsi="Times New Roman"/>
          <w:sz w:val="24"/>
          <w:szCs w:val="24"/>
          <w:lang w:val="en-US"/>
        </w:rPr>
        <w:t xml:space="preserve">. A trip to the National Park of </w:t>
      </w:r>
      <w:proofErr w:type="spellStart"/>
      <w:r w:rsidR="00C76D6A">
        <w:rPr>
          <w:rFonts w:ascii="Times New Roman" w:hAnsi="Times New Roman"/>
          <w:sz w:val="24"/>
          <w:szCs w:val="24"/>
          <w:lang w:val="en-US"/>
        </w:rPr>
        <w:t>Anavilhanas</w:t>
      </w:r>
      <w:proofErr w:type="spellEnd"/>
      <w:r w:rsidR="00C76D6A">
        <w:rPr>
          <w:rFonts w:ascii="Times New Roman" w:hAnsi="Times New Roman"/>
          <w:sz w:val="24"/>
          <w:szCs w:val="24"/>
          <w:lang w:val="en-US"/>
        </w:rPr>
        <w:t xml:space="preserve">, located in Novo </w:t>
      </w:r>
      <w:proofErr w:type="spellStart"/>
      <w:r w:rsidR="00C76D6A">
        <w:rPr>
          <w:rFonts w:ascii="Times New Roman" w:hAnsi="Times New Roman"/>
          <w:sz w:val="24"/>
          <w:szCs w:val="24"/>
          <w:lang w:val="en-US"/>
        </w:rPr>
        <w:t>Airão</w:t>
      </w:r>
      <w:proofErr w:type="spellEnd"/>
      <w:r w:rsidR="00C76D6A">
        <w:rPr>
          <w:rFonts w:ascii="Times New Roman" w:hAnsi="Times New Roman"/>
          <w:sz w:val="24"/>
          <w:szCs w:val="24"/>
          <w:lang w:val="en-US"/>
        </w:rPr>
        <w:t xml:space="preserve">, Amazonas was performed in early June. A total of 490 samples from two species: </w:t>
      </w:r>
      <w:r w:rsidR="00C76D6A" w:rsidRPr="00C76D6A">
        <w:rPr>
          <w:rFonts w:ascii="Times New Roman" w:hAnsi="Times New Roman"/>
          <w:i/>
          <w:iCs/>
          <w:sz w:val="24"/>
          <w:szCs w:val="24"/>
          <w:lang w:val="en-US"/>
        </w:rPr>
        <w:t xml:space="preserve">Oryza </w:t>
      </w:r>
      <w:proofErr w:type="spellStart"/>
      <w:r w:rsidR="00C76D6A" w:rsidRPr="00C76D6A">
        <w:rPr>
          <w:rFonts w:ascii="Times New Roman" w:hAnsi="Times New Roman"/>
          <w:i/>
          <w:iCs/>
          <w:sz w:val="24"/>
          <w:szCs w:val="24"/>
          <w:lang w:val="en-US"/>
        </w:rPr>
        <w:t>glumipatula</w:t>
      </w:r>
      <w:proofErr w:type="spellEnd"/>
      <w:r w:rsidR="00C76D6A">
        <w:rPr>
          <w:rFonts w:ascii="Times New Roman" w:hAnsi="Times New Roman"/>
          <w:sz w:val="24"/>
          <w:szCs w:val="24"/>
          <w:lang w:val="en-US"/>
        </w:rPr>
        <w:t xml:space="preserve"> and </w:t>
      </w:r>
      <w:r w:rsidR="00C76D6A" w:rsidRPr="00C76D6A">
        <w:rPr>
          <w:rFonts w:ascii="Times New Roman" w:hAnsi="Times New Roman"/>
          <w:i/>
          <w:iCs/>
          <w:sz w:val="24"/>
          <w:szCs w:val="24"/>
          <w:lang w:val="en-US"/>
        </w:rPr>
        <w:t xml:space="preserve">Oryza </w:t>
      </w:r>
      <w:proofErr w:type="spellStart"/>
      <w:r w:rsidR="00C76D6A" w:rsidRPr="00C76D6A">
        <w:rPr>
          <w:rFonts w:ascii="Times New Roman" w:hAnsi="Times New Roman"/>
          <w:i/>
          <w:iCs/>
          <w:sz w:val="24"/>
          <w:szCs w:val="24"/>
          <w:lang w:val="en-US"/>
        </w:rPr>
        <w:t>alta</w:t>
      </w:r>
      <w:proofErr w:type="spellEnd"/>
      <w:r w:rsidR="00C76D6A">
        <w:rPr>
          <w:rFonts w:ascii="Times New Roman" w:hAnsi="Times New Roman"/>
          <w:sz w:val="24"/>
          <w:szCs w:val="24"/>
          <w:lang w:val="en-US"/>
        </w:rPr>
        <w:t xml:space="preserve"> were collected from 37 sites located inside the park and in surrounding areas. Samples were morphologically </w:t>
      </w:r>
      <w:proofErr w:type="gramStart"/>
      <w:r w:rsidR="00C76D6A">
        <w:rPr>
          <w:rFonts w:ascii="Times New Roman" w:hAnsi="Times New Roman"/>
          <w:sz w:val="24"/>
          <w:szCs w:val="24"/>
          <w:lang w:val="en-US"/>
        </w:rPr>
        <w:t>identified,</w:t>
      </w:r>
      <w:proofErr w:type="gramEnd"/>
      <w:r w:rsidR="00C76D6A">
        <w:rPr>
          <w:rFonts w:ascii="Times New Roman" w:hAnsi="Times New Roman"/>
          <w:sz w:val="24"/>
          <w:szCs w:val="24"/>
          <w:lang w:val="en-US"/>
        </w:rPr>
        <w:t xml:space="preserve"> their GPS location was recorded. DNA Samples for </w:t>
      </w:r>
      <w:r w:rsidR="006E552B">
        <w:rPr>
          <w:rFonts w:ascii="Times New Roman" w:hAnsi="Times New Roman"/>
          <w:sz w:val="24"/>
          <w:szCs w:val="24"/>
          <w:lang w:val="en-US"/>
        </w:rPr>
        <w:t>genome sequencing are under preparation.</w:t>
      </w:r>
      <w:r w:rsidR="00C76D6A">
        <w:rPr>
          <w:rFonts w:ascii="Times New Roman" w:hAnsi="Times New Roman"/>
          <w:sz w:val="24"/>
          <w:szCs w:val="24"/>
          <w:lang w:val="en-US"/>
        </w:rPr>
        <w:t xml:space="preserve"> </w:t>
      </w:r>
    </w:p>
    <w:p w14:paraId="47283593" w14:textId="77777777" w:rsidR="00C76D6A" w:rsidRDefault="00C76D6A">
      <w:pPr>
        <w:rPr>
          <w:rFonts w:ascii="Times New Roman" w:hAnsi="Times New Roman"/>
          <w:sz w:val="24"/>
          <w:szCs w:val="24"/>
          <w:lang w:val="en-US"/>
        </w:rPr>
      </w:pPr>
    </w:p>
    <w:p w14:paraId="3D954DCA" w14:textId="77777777" w:rsidR="00C76D6A" w:rsidRDefault="00C76D6A">
      <w:pPr>
        <w:rPr>
          <w:rFonts w:ascii="Times New Roman" w:hAnsi="Times New Roman"/>
          <w:sz w:val="24"/>
          <w:szCs w:val="24"/>
          <w:lang w:val="en-US"/>
        </w:rPr>
      </w:pPr>
    </w:p>
    <w:p w14:paraId="0B129B4D" w14:textId="343AFCCF" w:rsidR="00063EDB" w:rsidRDefault="00063EDB"/>
    <w:sectPr w:rsidR="00063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DB"/>
    <w:rsid w:val="00042113"/>
    <w:rsid w:val="00063EDB"/>
    <w:rsid w:val="003A47AA"/>
    <w:rsid w:val="006E552B"/>
    <w:rsid w:val="0098731D"/>
    <w:rsid w:val="00C76D6A"/>
    <w:rsid w:val="00EB6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A97C7F"/>
  <w15:chartTrackingRefBased/>
  <w15:docId w15:val="{2A6F589E-EF60-DD4E-B8F0-2AE14DF6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EDB"/>
    <w:pPr>
      <w:spacing w:after="200" w:line="276" w:lineRule="auto"/>
    </w:pPr>
    <w:rPr>
      <w:rFonts w:ascii="Calibri" w:eastAsia="Calibri" w:hAnsi="Calibri" w:cs="Times New Roman"/>
      <w:kern w:val="0"/>
      <w:sz w:val="22"/>
      <w:szCs w:val="22"/>
      <w:lang w:val="es-MX"/>
      <w14:ligatures w14:val="none"/>
    </w:rPr>
  </w:style>
  <w:style w:type="paragraph" w:styleId="Heading1">
    <w:name w:val="heading 1"/>
    <w:basedOn w:val="Normal"/>
    <w:next w:val="Normal"/>
    <w:link w:val="Heading1Char"/>
    <w:uiPriority w:val="9"/>
    <w:qFormat/>
    <w:rsid w:val="00063ED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63ED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63ED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63ED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063ED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063EDB"/>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063EDB"/>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063EDB"/>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063EDB"/>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E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3E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E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E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E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E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E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E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EDB"/>
    <w:rPr>
      <w:rFonts w:eastAsiaTheme="majorEastAsia" w:cstheme="majorBidi"/>
      <w:color w:val="272727" w:themeColor="text1" w:themeTint="D8"/>
    </w:rPr>
  </w:style>
  <w:style w:type="paragraph" w:styleId="Title">
    <w:name w:val="Title"/>
    <w:basedOn w:val="Normal"/>
    <w:next w:val="Normal"/>
    <w:link w:val="TitleChar"/>
    <w:uiPriority w:val="10"/>
    <w:qFormat/>
    <w:rsid w:val="00063EDB"/>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063E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ED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63E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EDB"/>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063EDB"/>
    <w:rPr>
      <w:i/>
      <w:iCs/>
      <w:color w:val="404040" w:themeColor="text1" w:themeTint="BF"/>
    </w:rPr>
  </w:style>
  <w:style w:type="paragraph" w:styleId="ListParagraph">
    <w:name w:val="List Paragraph"/>
    <w:basedOn w:val="Normal"/>
    <w:uiPriority w:val="34"/>
    <w:qFormat/>
    <w:rsid w:val="00063EDB"/>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063EDB"/>
    <w:rPr>
      <w:i/>
      <w:iCs/>
      <w:color w:val="0F4761" w:themeColor="accent1" w:themeShade="BF"/>
    </w:rPr>
  </w:style>
  <w:style w:type="paragraph" w:styleId="IntenseQuote">
    <w:name w:val="Intense Quote"/>
    <w:basedOn w:val="Normal"/>
    <w:next w:val="Normal"/>
    <w:link w:val="IntenseQuoteChar"/>
    <w:uiPriority w:val="30"/>
    <w:qFormat/>
    <w:rsid w:val="00063ED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063EDB"/>
    <w:rPr>
      <w:i/>
      <w:iCs/>
      <w:color w:val="0F4761" w:themeColor="accent1" w:themeShade="BF"/>
    </w:rPr>
  </w:style>
  <w:style w:type="character" w:styleId="IntenseReference">
    <w:name w:val="Intense Reference"/>
    <w:basedOn w:val="DefaultParagraphFont"/>
    <w:uiPriority w:val="32"/>
    <w:qFormat/>
    <w:rsid w:val="00063E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Costa</dc:creator>
  <cp:keywords/>
  <dc:description/>
  <cp:lastModifiedBy>Antonio Oliveira</cp:lastModifiedBy>
  <cp:revision>2</cp:revision>
  <dcterms:created xsi:type="dcterms:W3CDTF">2024-06-26T19:04:00Z</dcterms:created>
  <dcterms:modified xsi:type="dcterms:W3CDTF">2024-06-26T19:04:00Z</dcterms:modified>
</cp:coreProperties>
</file>