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C7A5" w14:textId="59D8D04A" w:rsidR="004E0203" w:rsidRPr="00495279" w:rsidRDefault="007B259B">
      <w:pPr>
        <w:rPr>
          <w:rFonts w:ascii="Times New Roman" w:hAnsi="Times New Roman" w:cs="Times New Roman"/>
          <w:color w:val="0D0D0D"/>
          <w:szCs w:val="20"/>
          <w:shd w:val="clear" w:color="auto" w:fill="FFFFFF"/>
        </w:rPr>
      </w:pPr>
      <w:r w:rsidRPr="00495279">
        <w:rPr>
          <w:rFonts w:ascii="Times New Roman" w:hAnsi="Times New Roman" w:cs="Times New Roman"/>
        </w:rPr>
        <w:t xml:space="preserve">Title: </w:t>
      </w:r>
      <w:r w:rsidRPr="00495279">
        <w:rPr>
          <w:rFonts w:ascii="Times New Roman" w:hAnsi="Times New Roman" w:cs="Times New Roman"/>
          <w:color w:val="0D0D0D"/>
          <w:szCs w:val="20"/>
          <w:shd w:val="clear" w:color="auto" w:fill="FFFFFF"/>
        </w:rPr>
        <w:t xml:space="preserve">Adaptation of Tropical Rice to Temperate Climates: Efficacy of Multi-Stress Tolerant </w:t>
      </w:r>
      <w:r w:rsidRPr="00495279">
        <w:rPr>
          <w:rFonts w:ascii="Times New Roman" w:hAnsi="Times New Roman" w:cs="Times New Roman"/>
          <w:i/>
          <w:iCs/>
          <w:color w:val="0D0D0D"/>
          <w:szCs w:val="20"/>
          <w:shd w:val="clear" w:color="auto" w:fill="FFFFFF"/>
        </w:rPr>
        <w:t>Indica</w:t>
      </w:r>
      <w:r w:rsidRPr="00495279">
        <w:rPr>
          <w:rFonts w:ascii="Times New Roman" w:hAnsi="Times New Roman" w:cs="Times New Roman"/>
          <w:color w:val="0D0D0D"/>
          <w:szCs w:val="20"/>
          <w:shd w:val="clear" w:color="auto" w:fill="FFFFFF"/>
        </w:rPr>
        <w:t xml:space="preserve"> Varieties in Reclaimed Regions of Korea</w:t>
      </w:r>
    </w:p>
    <w:p w14:paraId="4C51B5DF" w14:textId="77777777" w:rsidR="007B259B" w:rsidRPr="00495279" w:rsidRDefault="007B259B">
      <w:pPr>
        <w:rPr>
          <w:rFonts w:ascii="Times New Roman" w:hAnsi="Times New Roman" w:cs="Times New Roman"/>
          <w:color w:val="0D0D0D"/>
          <w:szCs w:val="20"/>
          <w:shd w:val="clear" w:color="auto" w:fill="FFFFFF"/>
        </w:rPr>
      </w:pPr>
    </w:p>
    <w:p w14:paraId="238E85DA" w14:textId="26CC482C" w:rsidR="007B259B" w:rsidRPr="00495279" w:rsidRDefault="007B259B">
      <w:pPr>
        <w:rPr>
          <w:rFonts w:ascii="Times New Roman" w:hAnsi="Times New Roman" w:cs="Times New Roman"/>
          <w:color w:val="0D0D0D"/>
          <w:szCs w:val="20"/>
          <w:shd w:val="clear" w:color="auto" w:fill="FFFFFF"/>
          <w:vertAlign w:val="superscript"/>
        </w:rPr>
      </w:pPr>
      <w:r w:rsidRPr="00495279">
        <w:rPr>
          <w:rFonts w:ascii="Times New Roman" w:hAnsi="Times New Roman" w:cs="Times New Roman"/>
          <w:color w:val="0D0D0D"/>
          <w:szCs w:val="20"/>
          <w:shd w:val="clear" w:color="auto" w:fill="FFFFFF"/>
        </w:rPr>
        <w:t>Joong Hyoun Chin</w:t>
      </w:r>
      <w:r w:rsidRPr="00495279">
        <w:rPr>
          <w:rFonts w:ascii="Times New Roman" w:hAnsi="Times New Roman" w:cs="Times New Roman"/>
          <w:color w:val="0D0D0D"/>
          <w:szCs w:val="20"/>
          <w:shd w:val="clear" w:color="auto" w:fill="FFFFFF"/>
          <w:vertAlign w:val="superscript"/>
        </w:rPr>
        <w:t>1</w:t>
      </w:r>
      <w:r w:rsidR="00495279">
        <w:rPr>
          <w:rFonts w:ascii="Times New Roman" w:hAnsi="Times New Roman" w:cs="Times New Roman" w:hint="eastAsia"/>
          <w:color w:val="0D0D0D"/>
          <w:szCs w:val="20"/>
          <w:shd w:val="clear" w:color="auto" w:fill="FFFFFF"/>
          <w:vertAlign w:val="superscript"/>
        </w:rPr>
        <w:t xml:space="preserve">, </w:t>
      </w:r>
      <w:r w:rsidR="00495279">
        <w:rPr>
          <w:rFonts w:ascii="Times New Roman" w:hAnsi="Times New Roman" w:cs="Times New Roman" w:hint="eastAsia"/>
        </w:rPr>
        <w:t>*</w:t>
      </w:r>
      <w:r w:rsidRPr="00495279">
        <w:rPr>
          <w:rFonts w:ascii="Times New Roman" w:hAnsi="Times New Roman" w:cs="Times New Roman"/>
          <w:color w:val="0D0D0D"/>
          <w:szCs w:val="20"/>
          <w:shd w:val="clear" w:color="auto" w:fill="FFFFFF"/>
        </w:rPr>
        <w:t>, Na-Hyun Shin</w:t>
      </w:r>
      <w:r w:rsidRPr="00495279">
        <w:rPr>
          <w:rFonts w:ascii="Times New Roman" w:hAnsi="Times New Roman" w:cs="Times New Roman"/>
          <w:color w:val="0D0D0D"/>
          <w:szCs w:val="20"/>
          <w:shd w:val="clear" w:color="auto" w:fill="FFFFFF"/>
          <w:vertAlign w:val="superscript"/>
        </w:rPr>
        <w:t>2</w:t>
      </w:r>
      <w:r w:rsidRPr="00495279">
        <w:rPr>
          <w:rFonts w:ascii="Times New Roman" w:hAnsi="Times New Roman" w:cs="Times New Roman"/>
          <w:color w:val="0D0D0D"/>
          <w:szCs w:val="20"/>
          <w:shd w:val="clear" w:color="auto" w:fill="FFFFFF"/>
        </w:rPr>
        <w:t xml:space="preserve">, </w:t>
      </w:r>
      <w:r w:rsidRPr="00495279">
        <w:rPr>
          <w:rFonts w:ascii="Times New Roman" w:hAnsi="Times New Roman" w:cs="Times New Roman"/>
          <w:color w:val="0D0D0D"/>
          <w:szCs w:val="20"/>
          <w:shd w:val="clear" w:color="auto" w:fill="FFFFFF"/>
        </w:rPr>
        <w:t>Kyung Do Kim</w:t>
      </w:r>
      <w:r w:rsidRPr="00495279">
        <w:rPr>
          <w:rFonts w:ascii="Times New Roman" w:hAnsi="Times New Roman" w:cs="Times New Roman"/>
          <w:color w:val="0D0D0D"/>
          <w:szCs w:val="20"/>
          <w:shd w:val="clear" w:color="auto" w:fill="FFFFFF"/>
          <w:vertAlign w:val="superscript"/>
        </w:rPr>
        <w:t>3</w:t>
      </w:r>
      <w:r w:rsidRPr="00495279">
        <w:rPr>
          <w:rFonts w:ascii="Times New Roman" w:hAnsi="Times New Roman" w:cs="Times New Roman"/>
          <w:color w:val="0D0D0D"/>
          <w:szCs w:val="20"/>
          <w:shd w:val="clear" w:color="auto" w:fill="FFFFFF"/>
        </w:rPr>
        <w:t>, Jae-Hyuk Han</w:t>
      </w:r>
      <w:r w:rsidRPr="00495279">
        <w:rPr>
          <w:rFonts w:ascii="Times New Roman" w:hAnsi="Times New Roman" w:cs="Times New Roman"/>
          <w:color w:val="0D0D0D"/>
          <w:szCs w:val="20"/>
          <w:shd w:val="clear" w:color="auto" w:fill="FFFFFF"/>
          <w:vertAlign w:val="superscript"/>
        </w:rPr>
        <w:t>4</w:t>
      </w:r>
      <w:r w:rsidRPr="00495279">
        <w:rPr>
          <w:rFonts w:ascii="Times New Roman" w:hAnsi="Times New Roman" w:cs="Times New Roman"/>
          <w:color w:val="0D0D0D"/>
          <w:szCs w:val="20"/>
          <w:shd w:val="clear" w:color="auto" w:fill="FFFFFF"/>
        </w:rPr>
        <w:t>, Ian Paul Navea</w:t>
      </w:r>
      <w:r w:rsidRPr="00495279">
        <w:rPr>
          <w:rFonts w:ascii="Times New Roman" w:hAnsi="Times New Roman" w:cs="Times New Roman"/>
          <w:color w:val="0D0D0D"/>
          <w:szCs w:val="20"/>
          <w:shd w:val="clear" w:color="auto" w:fill="FFFFFF"/>
          <w:vertAlign w:val="superscript"/>
        </w:rPr>
        <w:t>1,5</w:t>
      </w:r>
      <w:r w:rsidRPr="00495279">
        <w:rPr>
          <w:rFonts w:ascii="Times New Roman" w:hAnsi="Times New Roman" w:cs="Times New Roman"/>
          <w:color w:val="0D0D0D"/>
          <w:szCs w:val="20"/>
          <w:shd w:val="clear" w:color="auto" w:fill="FFFFFF"/>
        </w:rPr>
        <w:t>, Rana Mae Sumabat</w:t>
      </w:r>
      <w:r w:rsidRPr="00495279">
        <w:rPr>
          <w:rFonts w:ascii="Times New Roman" w:hAnsi="Times New Roman" w:cs="Times New Roman"/>
          <w:color w:val="0D0D0D"/>
          <w:szCs w:val="20"/>
          <w:shd w:val="clear" w:color="auto" w:fill="FFFFFF"/>
          <w:vertAlign w:val="superscript"/>
        </w:rPr>
        <w:t>1</w:t>
      </w:r>
      <w:r w:rsidRPr="00495279">
        <w:rPr>
          <w:rFonts w:ascii="Times New Roman" w:hAnsi="Times New Roman" w:cs="Times New Roman"/>
          <w:color w:val="0D0D0D"/>
          <w:szCs w:val="20"/>
          <w:shd w:val="clear" w:color="auto" w:fill="FFFFFF"/>
        </w:rPr>
        <w:t>, Priskila Tolangi</w:t>
      </w:r>
      <w:r w:rsidRPr="00495279">
        <w:rPr>
          <w:rFonts w:ascii="Times New Roman" w:hAnsi="Times New Roman" w:cs="Times New Roman"/>
          <w:color w:val="0D0D0D"/>
          <w:szCs w:val="20"/>
          <w:shd w:val="clear" w:color="auto" w:fill="FFFFFF"/>
          <w:vertAlign w:val="superscript"/>
        </w:rPr>
        <w:t>1</w:t>
      </w:r>
      <w:r w:rsidRPr="00495279">
        <w:rPr>
          <w:rFonts w:ascii="Times New Roman" w:hAnsi="Times New Roman" w:cs="Times New Roman"/>
          <w:color w:val="0D0D0D"/>
          <w:szCs w:val="20"/>
          <w:shd w:val="clear" w:color="auto" w:fill="FFFFFF"/>
        </w:rPr>
        <w:t xml:space="preserve">, </w:t>
      </w:r>
      <w:proofErr w:type="spellStart"/>
      <w:r w:rsidRPr="00495279">
        <w:rPr>
          <w:rFonts w:ascii="Times New Roman" w:hAnsi="Times New Roman" w:cs="Times New Roman"/>
          <w:color w:val="0D0D0D"/>
          <w:szCs w:val="20"/>
          <w:shd w:val="clear" w:color="auto" w:fill="FFFFFF"/>
        </w:rPr>
        <w:t>Yeisoo</w:t>
      </w:r>
      <w:proofErr w:type="spellEnd"/>
      <w:r w:rsidRPr="00495279">
        <w:rPr>
          <w:rFonts w:ascii="Times New Roman" w:hAnsi="Times New Roman" w:cs="Times New Roman"/>
          <w:color w:val="0D0D0D"/>
          <w:szCs w:val="20"/>
          <w:shd w:val="clear" w:color="auto" w:fill="FFFFFF"/>
        </w:rPr>
        <w:t xml:space="preserve"> Yu</w:t>
      </w:r>
      <w:r w:rsidRPr="00495279">
        <w:rPr>
          <w:rFonts w:ascii="Times New Roman" w:hAnsi="Times New Roman" w:cs="Times New Roman"/>
          <w:color w:val="0D0D0D"/>
          <w:szCs w:val="20"/>
          <w:shd w:val="clear" w:color="auto" w:fill="FFFFFF"/>
          <w:vertAlign w:val="superscript"/>
        </w:rPr>
        <w:t>6</w:t>
      </w:r>
      <w:r w:rsidRPr="00495279">
        <w:rPr>
          <w:rFonts w:ascii="Times New Roman" w:hAnsi="Times New Roman" w:cs="Times New Roman"/>
          <w:color w:val="0D0D0D"/>
          <w:szCs w:val="20"/>
          <w:shd w:val="clear" w:color="auto" w:fill="FFFFFF"/>
        </w:rPr>
        <w:t>, Keunpyo Lee</w:t>
      </w:r>
      <w:r w:rsidRPr="00495279">
        <w:rPr>
          <w:rFonts w:ascii="Times New Roman" w:hAnsi="Times New Roman" w:cs="Times New Roman"/>
          <w:color w:val="0D0D0D"/>
          <w:szCs w:val="20"/>
          <w:shd w:val="clear" w:color="auto" w:fill="FFFFFF"/>
          <w:vertAlign w:val="superscript"/>
        </w:rPr>
        <w:t>7</w:t>
      </w:r>
      <w:r w:rsidRPr="00495279">
        <w:rPr>
          <w:rFonts w:ascii="Times New Roman" w:hAnsi="Times New Roman" w:cs="Times New Roman"/>
          <w:color w:val="0D0D0D"/>
          <w:szCs w:val="20"/>
          <w:shd w:val="clear" w:color="auto" w:fill="FFFFFF"/>
        </w:rPr>
        <w:t>, Lae-Hyeon Cho</w:t>
      </w:r>
      <w:r w:rsidRPr="00495279">
        <w:rPr>
          <w:rFonts w:ascii="Times New Roman" w:hAnsi="Times New Roman" w:cs="Times New Roman"/>
          <w:color w:val="0D0D0D"/>
          <w:szCs w:val="20"/>
          <w:shd w:val="clear" w:color="auto" w:fill="FFFFFF"/>
          <w:vertAlign w:val="superscript"/>
        </w:rPr>
        <w:t>2</w:t>
      </w:r>
      <w:r w:rsidRPr="00495279">
        <w:rPr>
          <w:rFonts w:ascii="Times New Roman" w:hAnsi="Times New Roman" w:cs="Times New Roman"/>
          <w:color w:val="0D0D0D"/>
          <w:szCs w:val="20"/>
          <w:shd w:val="clear" w:color="auto" w:fill="FFFFFF"/>
        </w:rPr>
        <w:t xml:space="preserve">, </w:t>
      </w:r>
      <w:proofErr w:type="spellStart"/>
      <w:r w:rsidRPr="00495279">
        <w:rPr>
          <w:rFonts w:ascii="Times New Roman" w:hAnsi="Times New Roman" w:cs="Times New Roman"/>
          <w:color w:val="0D0D0D"/>
          <w:szCs w:val="20"/>
          <w:shd w:val="clear" w:color="auto" w:fill="FFFFFF"/>
        </w:rPr>
        <w:t>Youngsik</w:t>
      </w:r>
      <w:proofErr w:type="spellEnd"/>
      <w:r w:rsidRPr="00495279">
        <w:rPr>
          <w:rFonts w:ascii="Times New Roman" w:hAnsi="Times New Roman" w:cs="Times New Roman"/>
          <w:color w:val="0D0D0D"/>
          <w:szCs w:val="20"/>
          <w:shd w:val="clear" w:color="auto" w:fill="FFFFFF"/>
        </w:rPr>
        <w:t xml:space="preserve"> Yun</w:t>
      </w:r>
      <w:r w:rsidRPr="00495279">
        <w:rPr>
          <w:rFonts w:ascii="Times New Roman" w:hAnsi="Times New Roman" w:cs="Times New Roman"/>
          <w:color w:val="0D0D0D"/>
          <w:szCs w:val="20"/>
          <w:shd w:val="clear" w:color="auto" w:fill="FFFFFF"/>
          <w:vertAlign w:val="superscript"/>
        </w:rPr>
        <w:t>8</w:t>
      </w:r>
    </w:p>
    <w:p w14:paraId="6AF212A3" w14:textId="43A2DDDE" w:rsidR="007B259B" w:rsidRPr="00495279" w:rsidRDefault="007B259B" w:rsidP="007B259B">
      <w:pPr>
        <w:pStyle w:val="Default"/>
      </w:pPr>
    </w:p>
    <w:p w14:paraId="67D24599" w14:textId="5FC1E183" w:rsidR="007B259B" w:rsidRPr="00495279" w:rsidRDefault="007B259B"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1</w:t>
      </w:r>
      <w:r w:rsidRPr="00495279">
        <w:rPr>
          <w:rFonts w:ascii="Times New Roman" w:hAnsi="Times New Roman" w:cs="Times New Roman"/>
          <w:i/>
          <w:iCs/>
          <w:color w:val="111111"/>
          <w:sz w:val="16"/>
          <w:szCs w:val="16"/>
        </w:rPr>
        <w:t>Department of Integrative Biological Sciences and Industry, Sejong University</w:t>
      </w:r>
      <w:r w:rsidR="00495279" w:rsidRPr="00495279">
        <w:rPr>
          <w:rFonts w:ascii="Times New Roman" w:hAnsi="Times New Roman" w:cs="Times New Roman"/>
          <w:i/>
          <w:iCs/>
          <w:color w:val="111111"/>
          <w:sz w:val="16"/>
          <w:szCs w:val="16"/>
        </w:rPr>
        <w:t>, Seoul, Korea</w:t>
      </w:r>
    </w:p>
    <w:p w14:paraId="0EA7B4B9" w14:textId="5D8748AA" w:rsidR="007B259B" w:rsidRPr="00495279" w:rsidRDefault="007B259B"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2</w:t>
      </w:r>
      <w:r w:rsidRPr="00495279">
        <w:rPr>
          <w:rFonts w:ascii="Times New Roman" w:hAnsi="Times New Roman" w:cs="Times New Roman"/>
          <w:i/>
          <w:iCs/>
          <w:color w:val="111111"/>
          <w:sz w:val="16"/>
          <w:szCs w:val="16"/>
        </w:rPr>
        <w:t>Life and Industry Convergence Research Institute, Pusan National University</w:t>
      </w:r>
      <w:r w:rsidR="00495279" w:rsidRPr="00495279">
        <w:rPr>
          <w:rFonts w:ascii="Times New Roman" w:hAnsi="Times New Roman" w:cs="Times New Roman"/>
          <w:i/>
          <w:iCs/>
          <w:color w:val="111111"/>
          <w:sz w:val="16"/>
          <w:szCs w:val="16"/>
        </w:rPr>
        <w:t>, Miryang, Korea</w:t>
      </w:r>
    </w:p>
    <w:p w14:paraId="5CA5100B" w14:textId="04BD5AEE" w:rsidR="007B259B" w:rsidRPr="00495279" w:rsidRDefault="007B259B"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3</w:t>
      </w:r>
      <w:r w:rsidRPr="00495279">
        <w:rPr>
          <w:rFonts w:ascii="Times New Roman" w:hAnsi="Times New Roman" w:cs="Times New Roman"/>
          <w:i/>
          <w:iCs/>
          <w:color w:val="111111"/>
          <w:sz w:val="16"/>
          <w:szCs w:val="16"/>
        </w:rPr>
        <w:t xml:space="preserve">Department of Biosciences and Bioinformatics, </w:t>
      </w:r>
      <w:proofErr w:type="spellStart"/>
      <w:r w:rsidRPr="00495279">
        <w:rPr>
          <w:rFonts w:ascii="Times New Roman" w:hAnsi="Times New Roman" w:cs="Times New Roman"/>
          <w:i/>
          <w:iCs/>
          <w:color w:val="111111"/>
          <w:sz w:val="16"/>
          <w:szCs w:val="16"/>
        </w:rPr>
        <w:t>Myongji</w:t>
      </w:r>
      <w:proofErr w:type="spellEnd"/>
      <w:r w:rsidRPr="00495279">
        <w:rPr>
          <w:rFonts w:ascii="Times New Roman" w:hAnsi="Times New Roman" w:cs="Times New Roman"/>
          <w:i/>
          <w:iCs/>
          <w:color w:val="111111"/>
          <w:sz w:val="16"/>
          <w:szCs w:val="16"/>
        </w:rPr>
        <w:t xml:space="preserve"> University</w:t>
      </w:r>
      <w:r w:rsidR="00495279" w:rsidRPr="00495279">
        <w:rPr>
          <w:rFonts w:ascii="Times New Roman" w:hAnsi="Times New Roman" w:cs="Times New Roman"/>
          <w:i/>
          <w:iCs/>
          <w:color w:val="111111"/>
          <w:sz w:val="16"/>
          <w:szCs w:val="16"/>
        </w:rPr>
        <w:t xml:space="preserve">, </w:t>
      </w:r>
      <w:proofErr w:type="spellStart"/>
      <w:r w:rsidR="00495279" w:rsidRPr="00495279">
        <w:rPr>
          <w:rFonts w:ascii="Times New Roman" w:hAnsi="Times New Roman" w:cs="Times New Roman"/>
          <w:i/>
          <w:iCs/>
          <w:color w:val="111111"/>
          <w:sz w:val="16"/>
          <w:szCs w:val="16"/>
        </w:rPr>
        <w:t>Yongin</w:t>
      </w:r>
      <w:proofErr w:type="spellEnd"/>
      <w:r w:rsidR="00495279" w:rsidRPr="00495279">
        <w:rPr>
          <w:rFonts w:ascii="Times New Roman" w:hAnsi="Times New Roman" w:cs="Times New Roman"/>
          <w:i/>
          <w:iCs/>
          <w:color w:val="111111"/>
          <w:sz w:val="16"/>
          <w:szCs w:val="16"/>
        </w:rPr>
        <w:t>, Korea</w:t>
      </w:r>
    </w:p>
    <w:p w14:paraId="021FCDE7" w14:textId="5B9EE00A" w:rsidR="007B259B" w:rsidRPr="00495279" w:rsidRDefault="007B259B"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4</w:t>
      </w:r>
      <w:r w:rsidRPr="00495279">
        <w:rPr>
          <w:rFonts w:ascii="Times New Roman" w:hAnsi="Times New Roman" w:cs="Times New Roman"/>
          <w:i/>
          <w:iCs/>
          <w:color w:val="111111"/>
          <w:sz w:val="16"/>
          <w:szCs w:val="16"/>
        </w:rPr>
        <w:t>IRRI-Korea Office, The International Rice Research Institute</w:t>
      </w:r>
      <w:r w:rsidR="00495279" w:rsidRPr="00495279">
        <w:rPr>
          <w:rFonts w:ascii="Times New Roman" w:hAnsi="Times New Roman" w:cs="Times New Roman"/>
          <w:i/>
          <w:iCs/>
          <w:color w:val="111111"/>
          <w:sz w:val="16"/>
          <w:szCs w:val="16"/>
        </w:rPr>
        <w:t>, Jeonju, Korea</w:t>
      </w:r>
    </w:p>
    <w:p w14:paraId="4E8B8D79" w14:textId="32BC69E4" w:rsidR="007B259B" w:rsidRPr="00495279" w:rsidRDefault="00495279" w:rsidP="00495279">
      <w:pPr>
        <w:spacing w:after="0" w:line="240" w:lineRule="auto"/>
        <w:ind w:left="227" w:hangingChars="142" w:hanging="227"/>
        <w:rPr>
          <w:rFonts w:ascii="Times New Roman" w:hAnsi="Times New Roman" w:cs="Times New Roman"/>
          <w:i/>
          <w:iCs/>
          <w:sz w:val="16"/>
          <w:szCs w:val="16"/>
        </w:rPr>
      </w:pPr>
      <w:r w:rsidRPr="00495279">
        <w:rPr>
          <w:rFonts w:ascii="Times New Roman" w:hAnsi="Times New Roman" w:cs="Times New Roman"/>
          <w:i/>
          <w:iCs/>
          <w:color w:val="000000" w:themeColor="text1"/>
          <w:sz w:val="16"/>
          <w:szCs w:val="16"/>
          <w:vertAlign w:val="superscript"/>
        </w:rPr>
        <w:t>5</w:t>
      </w:r>
      <w:r w:rsidRPr="00495279">
        <w:rPr>
          <w:rFonts w:ascii="Times New Roman" w:hAnsi="Times New Roman" w:cs="Times New Roman"/>
          <w:i/>
          <w:iCs/>
          <w:color w:val="000000" w:themeColor="text1"/>
          <w:sz w:val="16"/>
          <w:szCs w:val="16"/>
        </w:rPr>
        <w:t xml:space="preserve">Rice Breeding Innovation Department, </w:t>
      </w:r>
      <w:r w:rsidRPr="00495279">
        <w:rPr>
          <w:rFonts w:ascii="Times New Roman" w:hAnsi="Times New Roman" w:cs="Times New Roman"/>
          <w:i/>
          <w:iCs/>
          <w:sz w:val="16"/>
          <w:szCs w:val="16"/>
        </w:rPr>
        <w:t>The International Rice Research Institute, Los Baños, Philippines</w:t>
      </w:r>
    </w:p>
    <w:p w14:paraId="3B3B02D2" w14:textId="3214BA64" w:rsidR="00495279" w:rsidRPr="00495279" w:rsidRDefault="00495279"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6</w:t>
      </w:r>
      <w:r w:rsidRPr="00495279">
        <w:rPr>
          <w:rFonts w:ascii="Times New Roman" w:hAnsi="Times New Roman" w:cs="Times New Roman"/>
          <w:i/>
          <w:iCs/>
          <w:color w:val="111111"/>
          <w:sz w:val="16"/>
          <w:szCs w:val="16"/>
        </w:rPr>
        <w:t>Department of Research and Development, DNACARE Col. Ltd.</w:t>
      </w:r>
      <w:r w:rsidRPr="00495279">
        <w:rPr>
          <w:rFonts w:ascii="Times New Roman" w:hAnsi="Times New Roman" w:cs="Times New Roman"/>
          <w:i/>
          <w:iCs/>
          <w:color w:val="111111"/>
          <w:sz w:val="16"/>
          <w:szCs w:val="16"/>
        </w:rPr>
        <w:t>, Seoul, Korea</w:t>
      </w:r>
    </w:p>
    <w:p w14:paraId="7758FBA8" w14:textId="6855CEC2" w:rsidR="00495279" w:rsidRPr="00495279" w:rsidRDefault="00495279" w:rsidP="00495279">
      <w:pPr>
        <w:spacing w:after="0" w:line="240" w:lineRule="auto"/>
        <w:ind w:left="227" w:hangingChars="142" w:hanging="227"/>
        <w:rPr>
          <w:rFonts w:ascii="Times New Roman" w:hAnsi="Times New Roman" w:cs="Times New Roman"/>
          <w:i/>
          <w:iCs/>
          <w:color w:val="111111"/>
          <w:sz w:val="16"/>
          <w:szCs w:val="16"/>
        </w:rPr>
      </w:pPr>
      <w:r w:rsidRPr="00495279">
        <w:rPr>
          <w:rFonts w:ascii="Times New Roman" w:hAnsi="Times New Roman" w:cs="Times New Roman"/>
          <w:i/>
          <w:iCs/>
          <w:color w:val="111111"/>
          <w:sz w:val="16"/>
          <w:szCs w:val="16"/>
          <w:vertAlign w:val="superscript"/>
        </w:rPr>
        <w:t>7</w:t>
      </w:r>
      <w:r w:rsidRPr="00495279">
        <w:rPr>
          <w:rFonts w:ascii="Times New Roman" w:hAnsi="Times New Roman" w:cs="Times New Roman"/>
          <w:i/>
          <w:iCs/>
          <w:color w:val="111111"/>
          <w:sz w:val="16"/>
          <w:szCs w:val="16"/>
        </w:rPr>
        <w:t>International Technology Cooperation Center, Technology Cooperation Bureau, Rural Development</w:t>
      </w:r>
      <w:r w:rsidRPr="00495279">
        <w:rPr>
          <w:rFonts w:ascii="Times New Roman" w:hAnsi="Times New Roman" w:cs="Times New Roman"/>
          <w:i/>
          <w:iCs/>
          <w:color w:val="111111"/>
          <w:sz w:val="16"/>
          <w:szCs w:val="16"/>
        </w:rPr>
        <w:t xml:space="preserve"> </w:t>
      </w:r>
      <w:r w:rsidRPr="00495279">
        <w:rPr>
          <w:rFonts w:ascii="Times New Roman" w:hAnsi="Times New Roman" w:cs="Times New Roman"/>
          <w:i/>
          <w:iCs/>
          <w:color w:val="111111"/>
          <w:sz w:val="16"/>
          <w:szCs w:val="16"/>
        </w:rPr>
        <w:t>Administration</w:t>
      </w:r>
      <w:r w:rsidRPr="00495279">
        <w:rPr>
          <w:rFonts w:ascii="Times New Roman" w:hAnsi="Times New Roman" w:cs="Times New Roman"/>
          <w:i/>
          <w:iCs/>
          <w:color w:val="111111"/>
          <w:sz w:val="16"/>
          <w:szCs w:val="16"/>
        </w:rPr>
        <w:t>, Jeonju, Korea</w:t>
      </w:r>
    </w:p>
    <w:p w14:paraId="1294DA37" w14:textId="0771C043" w:rsidR="00495279" w:rsidRPr="00495279" w:rsidRDefault="00495279" w:rsidP="00495279">
      <w:pPr>
        <w:spacing w:after="0" w:line="240" w:lineRule="auto"/>
        <w:ind w:left="227" w:hangingChars="142" w:hanging="227"/>
        <w:rPr>
          <w:rFonts w:ascii="Times New Roman" w:hAnsi="Times New Roman" w:cs="Times New Roman"/>
          <w:i/>
          <w:iCs/>
          <w:sz w:val="16"/>
          <w:szCs w:val="16"/>
        </w:rPr>
      </w:pPr>
      <w:r w:rsidRPr="00495279">
        <w:rPr>
          <w:rFonts w:ascii="Times New Roman" w:hAnsi="Times New Roman" w:cs="Times New Roman"/>
          <w:i/>
          <w:iCs/>
          <w:sz w:val="16"/>
          <w:szCs w:val="16"/>
          <w:vertAlign w:val="superscript"/>
        </w:rPr>
        <w:t>8</w:t>
      </w:r>
      <w:r w:rsidRPr="00495279">
        <w:rPr>
          <w:rFonts w:ascii="Times New Roman" w:hAnsi="Times New Roman" w:cs="Times New Roman"/>
          <w:i/>
          <w:iCs/>
          <w:sz w:val="16"/>
          <w:szCs w:val="16"/>
        </w:rPr>
        <w:t xml:space="preserve">Yoon Rice Corporation, </w:t>
      </w:r>
      <w:proofErr w:type="spellStart"/>
      <w:r w:rsidRPr="00495279">
        <w:rPr>
          <w:rFonts w:ascii="Times New Roman" w:hAnsi="Times New Roman" w:cs="Times New Roman"/>
          <w:i/>
          <w:iCs/>
          <w:sz w:val="16"/>
          <w:szCs w:val="16"/>
        </w:rPr>
        <w:t>Haenam</w:t>
      </w:r>
      <w:proofErr w:type="spellEnd"/>
      <w:r w:rsidRPr="00495279">
        <w:rPr>
          <w:rFonts w:ascii="Times New Roman" w:hAnsi="Times New Roman" w:cs="Times New Roman"/>
          <w:i/>
          <w:iCs/>
          <w:sz w:val="16"/>
          <w:szCs w:val="16"/>
        </w:rPr>
        <w:t xml:space="preserve">, </w:t>
      </w:r>
      <w:proofErr w:type="spellStart"/>
      <w:r w:rsidRPr="00495279">
        <w:rPr>
          <w:rFonts w:ascii="Times New Roman" w:hAnsi="Times New Roman" w:cs="Times New Roman"/>
          <w:i/>
          <w:iCs/>
          <w:sz w:val="16"/>
          <w:szCs w:val="16"/>
        </w:rPr>
        <w:t>Jeollanam</w:t>
      </w:r>
      <w:proofErr w:type="spellEnd"/>
      <w:r w:rsidRPr="00495279">
        <w:rPr>
          <w:rFonts w:ascii="Times New Roman" w:hAnsi="Times New Roman" w:cs="Times New Roman"/>
          <w:i/>
          <w:iCs/>
          <w:sz w:val="16"/>
          <w:szCs w:val="16"/>
        </w:rPr>
        <w:t>-do, Korea</w:t>
      </w:r>
    </w:p>
    <w:p w14:paraId="2DC6F5F0" w14:textId="77777777" w:rsidR="00495279" w:rsidRDefault="00495279" w:rsidP="00495279">
      <w:pPr>
        <w:rPr>
          <w:rFonts w:ascii="Times New Roman" w:hAnsi="Times New Roman" w:cs="Times New Roman"/>
        </w:rPr>
      </w:pPr>
    </w:p>
    <w:p w14:paraId="248C9365" w14:textId="1EFABC97" w:rsidR="00495279" w:rsidRDefault="005F11F4" w:rsidP="005F11F4">
      <w:pPr>
        <w:rPr>
          <w:rFonts w:ascii="Times New Roman" w:hAnsi="Times New Roman" w:cs="Times New Roman"/>
        </w:rPr>
      </w:pPr>
      <w:r w:rsidRPr="005F11F4">
        <w:rPr>
          <w:rFonts w:ascii="Times New Roman" w:hAnsi="Times New Roman" w:cs="Times New Roman"/>
        </w:rPr>
        <w:t xml:space="preserve">Producing multiple-stress tolerant tropical or indica rice varieties economically in temperate regions like Korea is a viable strategy to meet the increasing demand for processed foods and accommodate a growing foreign population. Koreans primarily consume </w:t>
      </w:r>
      <w:r w:rsidRPr="005F11F4">
        <w:rPr>
          <w:rFonts w:ascii="Times New Roman" w:hAnsi="Times New Roman" w:cs="Times New Roman"/>
          <w:i/>
          <w:iCs/>
        </w:rPr>
        <w:t>japonica</w:t>
      </w:r>
      <w:r w:rsidRPr="005F11F4">
        <w:rPr>
          <w:rFonts w:ascii="Times New Roman" w:hAnsi="Times New Roman" w:cs="Times New Roman"/>
        </w:rPr>
        <w:t xml:space="preserve"> rice, but </w:t>
      </w:r>
      <w:r w:rsidRPr="005F11F4">
        <w:rPr>
          <w:rFonts w:ascii="Times New Roman" w:hAnsi="Times New Roman" w:cs="Times New Roman"/>
          <w:i/>
          <w:iCs/>
        </w:rPr>
        <w:t>indica</w:t>
      </w:r>
      <w:r w:rsidRPr="005F11F4">
        <w:rPr>
          <w:rFonts w:ascii="Times New Roman" w:hAnsi="Times New Roman" w:cs="Times New Roman"/>
        </w:rPr>
        <w:t xml:space="preserve"> varieties, which can thrive under adverse conditions such as salinity, low nutrient availability, submergence, anaerobic germination, and blast disease, offer promising alternatives. This approach, known as "</w:t>
      </w:r>
      <w:proofErr w:type="spellStart"/>
      <w:r w:rsidRPr="005F11F4">
        <w:rPr>
          <w:rFonts w:ascii="Times New Roman" w:hAnsi="Times New Roman" w:cs="Times New Roman"/>
        </w:rPr>
        <w:t>tropicalisation</w:t>
      </w:r>
      <w:proofErr w:type="spellEnd"/>
      <w:r w:rsidRPr="005F11F4">
        <w:rPr>
          <w:rFonts w:ascii="Times New Roman" w:hAnsi="Times New Roman" w:cs="Times New Roman"/>
        </w:rPr>
        <w:t>," involves integrating abiotic stress tolerance traits into rice.</w:t>
      </w:r>
      <w:r>
        <w:rPr>
          <w:rFonts w:ascii="Times New Roman" w:hAnsi="Times New Roman" w:cs="Times New Roman" w:hint="eastAsia"/>
        </w:rPr>
        <w:t xml:space="preserve"> </w:t>
      </w:r>
      <w:r w:rsidRPr="005F11F4">
        <w:rPr>
          <w:rFonts w:ascii="Times New Roman" w:hAnsi="Times New Roman" w:cs="Times New Roman"/>
        </w:rPr>
        <w:t xml:space="preserve">Testing of 'CSA-Pi9', an </w:t>
      </w:r>
      <w:r w:rsidRPr="005F11F4">
        <w:rPr>
          <w:rFonts w:ascii="Times New Roman" w:hAnsi="Times New Roman" w:cs="Times New Roman"/>
          <w:i/>
          <w:iCs/>
        </w:rPr>
        <w:t>indica</w:t>
      </w:r>
      <w:r w:rsidRPr="005F11F4">
        <w:rPr>
          <w:rFonts w:ascii="Times New Roman" w:hAnsi="Times New Roman" w:cs="Times New Roman"/>
        </w:rPr>
        <w:t xml:space="preserve"> variety with QTLs </w:t>
      </w:r>
      <w:r w:rsidRPr="005F11F4">
        <w:rPr>
          <w:rFonts w:ascii="Times New Roman" w:hAnsi="Times New Roman" w:cs="Times New Roman"/>
          <w:i/>
          <w:iCs/>
        </w:rPr>
        <w:t>Sub1</w:t>
      </w:r>
      <w:r w:rsidRPr="005F11F4">
        <w:rPr>
          <w:rFonts w:ascii="Times New Roman" w:hAnsi="Times New Roman" w:cs="Times New Roman"/>
        </w:rPr>
        <w:t xml:space="preserve"> (submergence tolerance), </w:t>
      </w:r>
      <w:r w:rsidRPr="005F11F4">
        <w:rPr>
          <w:rFonts w:ascii="Times New Roman" w:hAnsi="Times New Roman" w:cs="Times New Roman"/>
          <w:i/>
          <w:iCs/>
        </w:rPr>
        <w:t>AG1</w:t>
      </w:r>
      <w:r w:rsidRPr="005F11F4">
        <w:rPr>
          <w:rFonts w:ascii="Times New Roman" w:hAnsi="Times New Roman" w:cs="Times New Roman"/>
        </w:rPr>
        <w:t xml:space="preserve"> (anaerobic germination), and </w:t>
      </w:r>
      <w:r w:rsidRPr="005F11F4">
        <w:rPr>
          <w:rFonts w:ascii="Times New Roman" w:hAnsi="Times New Roman" w:cs="Times New Roman"/>
          <w:i/>
          <w:iCs/>
        </w:rPr>
        <w:t>Pi9</w:t>
      </w:r>
      <w:r w:rsidRPr="005F11F4">
        <w:rPr>
          <w:rFonts w:ascii="Times New Roman" w:hAnsi="Times New Roman" w:cs="Times New Roman"/>
        </w:rPr>
        <w:t xml:space="preserve"> (blast resistance), showed promising yields. 'IPS', another indica variety with QTLs </w:t>
      </w:r>
      <w:r w:rsidRPr="005F11F4">
        <w:rPr>
          <w:rFonts w:ascii="Times New Roman" w:hAnsi="Times New Roman" w:cs="Times New Roman"/>
          <w:i/>
          <w:iCs/>
        </w:rPr>
        <w:t>Pup1</w:t>
      </w:r>
      <w:r w:rsidRPr="005F11F4">
        <w:rPr>
          <w:rFonts w:ascii="Times New Roman" w:hAnsi="Times New Roman" w:cs="Times New Roman"/>
        </w:rPr>
        <w:t xml:space="preserve"> (phosphorus use efficiency) and </w:t>
      </w:r>
      <w:r w:rsidRPr="005F11F4">
        <w:rPr>
          <w:rFonts w:ascii="Times New Roman" w:hAnsi="Times New Roman" w:cs="Times New Roman"/>
          <w:i/>
          <w:iCs/>
        </w:rPr>
        <w:t>Sub1</w:t>
      </w:r>
      <w:r w:rsidRPr="005F11F4">
        <w:rPr>
          <w:rFonts w:ascii="Times New Roman" w:hAnsi="Times New Roman" w:cs="Times New Roman"/>
        </w:rPr>
        <w:t xml:space="preserve">, also met high-quality production standards. Although the common </w:t>
      </w:r>
      <w:r w:rsidRPr="005F11F4">
        <w:rPr>
          <w:rFonts w:ascii="Times New Roman" w:hAnsi="Times New Roman" w:cs="Times New Roman"/>
          <w:i/>
          <w:iCs/>
        </w:rPr>
        <w:t>indica</w:t>
      </w:r>
      <w:r w:rsidRPr="005F11F4">
        <w:rPr>
          <w:rFonts w:ascii="Times New Roman" w:hAnsi="Times New Roman" w:cs="Times New Roman"/>
        </w:rPr>
        <w:t xml:space="preserve"> variety 'IR64' underperformed in yield, IR64-based breeding lines with multiple trait stacks demonstrated early heading and adaptability in the reclaimed saline areas of </w:t>
      </w:r>
      <w:proofErr w:type="spellStart"/>
      <w:r w:rsidRPr="005F11F4">
        <w:rPr>
          <w:rFonts w:ascii="Times New Roman" w:hAnsi="Times New Roman" w:cs="Times New Roman"/>
        </w:rPr>
        <w:t>Jeollanam</w:t>
      </w:r>
      <w:proofErr w:type="spellEnd"/>
      <w:r w:rsidRPr="005F11F4">
        <w:rPr>
          <w:rFonts w:ascii="Times New Roman" w:hAnsi="Times New Roman" w:cs="Times New Roman"/>
        </w:rPr>
        <w:t>-do, Korea.</w:t>
      </w:r>
      <w:r>
        <w:rPr>
          <w:rFonts w:ascii="Times New Roman" w:hAnsi="Times New Roman" w:cs="Times New Roman" w:hint="eastAsia"/>
        </w:rPr>
        <w:t xml:space="preserve"> </w:t>
      </w:r>
      <w:r w:rsidRPr="005F11F4">
        <w:rPr>
          <w:rFonts w:ascii="Times New Roman" w:hAnsi="Times New Roman" w:cs="Times New Roman"/>
        </w:rPr>
        <w:t>Sequencing near-isogenic lines containing abiotic stress-tolerant traits revealed structural variations</w:t>
      </w:r>
      <w:r>
        <w:rPr>
          <w:rFonts w:ascii="Times New Roman" w:hAnsi="Times New Roman" w:cs="Times New Roman" w:hint="eastAsia"/>
        </w:rPr>
        <w:t xml:space="preserve">. </w:t>
      </w:r>
      <w:r>
        <w:rPr>
          <w:rFonts w:ascii="Times New Roman" w:hAnsi="Times New Roman" w:cs="Times New Roman" w:hint="eastAsia"/>
        </w:rPr>
        <w:t xml:space="preserve">An example of </w:t>
      </w:r>
      <w:r w:rsidRPr="00580446">
        <w:rPr>
          <w:rFonts w:ascii="Times New Roman" w:hAnsi="Times New Roman" w:cs="Times New Roman"/>
          <w:i/>
          <w:iCs/>
        </w:rPr>
        <w:t>de novo</w:t>
      </w:r>
      <w:r w:rsidRPr="00495279">
        <w:rPr>
          <w:rFonts w:ascii="Times New Roman" w:hAnsi="Times New Roman" w:cs="Times New Roman"/>
        </w:rPr>
        <w:t xml:space="preserve"> assemblies of I</w:t>
      </w:r>
      <w:r>
        <w:rPr>
          <w:rFonts w:ascii="Times New Roman" w:hAnsi="Times New Roman" w:cs="Times New Roman" w:hint="eastAsia"/>
        </w:rPr>
        <w:t>R64</w:t>
      </w:r>
      <w:r w:rsidRPr="00495279">
        <w:rPr>
          <w:rFonts w:ascii="Times New Roman" w:hAnsi="Times New Roman" w:cs="Times New Roman"/>
        </w:rPr>
        <w:t xml:space="preserve">-Sub1, and IR64 at the chromosome level by integrating long- and short-read sequencing data. Comparison between the assemblies revealed common structural variations between the isolines sharing common QTLs related to abiotic stress tolerance. Additionally, the study elucidated the presence of novel transposable elements preceding the </w:t>
      </w:r>
      <w:r w:rsidRPr="00580446">
        <w:rPr>
          <w:rFonts w:ascii="Times New Roman" w:hAnsi="Times New Roman" w:cs="Times New Roman"/>
          <w:i/>
          <w:iCs/>
        </w:rPr>
        <w:t>Sub1A</w:t>
      </w:r>
      <w:r w:rsidRPr="00495279">
        <w:rPr>
          <w:rFonts w:ascii="Times New Roman" w:hAnsi="Times New Roman" w:cs="Times New Roman"/>
        </w:rPr>
        <w:t xml:space="preserve"> allele in the I</w:t>
      </w:r>
      <w:r>
        <w:rPr>
          <w:rFonts w:ascii="Times New Roman" w:hAnsi="Times New Roman" w:cs="Times New Roman" w:hint="eastAsia"/>
        </w:rPr>
        <w:t>R64</w:t>
      </w:r>
      <w:r w:rsidRPr="00495279">
        <w:rPr>
          <w:rFonts w:ascii="Times New Roman" w:hAnsi="Times New Roman" w:cs="Times New Roman"/>
        </w:rPr>
        <w:t>-Sub1 pseudomolecule, contributing to a deeper understanding of the genomic landscape surrounding this crucial locus.</w:t>
      </w:r>
      <w:r>
        <w:rPr>
          <w:rFonts w:ascii="Times New Roman" w:hAnsi="Times New Roman" w:cs="Times New Roman" w:hint="eastAsia"/>
        </w:rPr>
        <w:t xml:space="preserve"> </w:t>
      </w:r>
      <w:r w:rsidRPr="005F11F4">
        <w:rPr>
          <w:rFonts w:ascii="Times New Roman" w:hAnsi="Times New Roman" w:cs="Times New Roman"/>
        </w:rPr>
        <w:t>Climate change may necessitate a shift in rice ecotypes in Korea, and adopting these indica varieties can sustain rice production and mitigate agricultural impacts of climate change.</w:t>
      </w:r>
    </w:p>
    <w:p w14:paraId="697829E5" w14:textId="77777777" w:rsidR="005F11F4" w:rsidRDefault="005F11F4" w:rsidP="00495279">
      <w:pPr>
        <w:rPr>
          <w:rFonts w:ascii="Times New Roman" w:hAnsi="Times New Roman" w:cs="Times New Roman"/>
        </w:rPr>
      </w:pPr>
    </w:p>
    <w:p w14:paraId="41F0BD38" w14:textId="1421A308" w:rsidR="00495279" w:rsidRDefault="00495279" w:rsidP="00495279">
      <w:pPr>
        <w:rPr>
          <w:rFonts w:ascii="Times New Roman" w:hAnsi="Times New Roman" w:cs="Times New Roman"/>
        </w:rPr>
      </w:pPr>
      <w:r>
        <w:rPr>
          <w:rFonts w:ascii="Times New Roman" w:hAnsi="Times New Roman" w:cs="Times New Roman" w:hint="eastAsia"/>
        </w:rPr>
        <w:t>*Correspondence email to: Joong Hyoun Chin (</w:t>
      </w:r>
      <w:hyperlink r:id="rId4" w:history="1">
        <w:r w:rsidRPr="00432F1F">
          <w:rPr>
            <w:rStyle w:val="aa"/>
            <w:rFonts w:ascii="Times New Roman" w:hAnsi="Times New Roman" w:cs="Times New Roman" w:hint="eastAsia"/>
          </w:rPr>
          <w:t>jhchin@sejong.ac.kr</w:t>
        </w:r>
      </w:hyperlink>
      <w:r>
        <w:rPr>
          <w:rFonts w:ascii="Times New Roman" w:hAnsi="Times New Roman" w:cs="Times New Roman" w:hint="eastAsia"/>
        </w:rPr>
        <w:t>)</w:t>
      </w:r>
    </w:p>
    <w:p w14:paraId="51DCF8DA" w14:textId="77777777" w:rsidR="00495279" w:rsidRDefault="00495279" w:rsidP="00495279">
      <w:pPr>
        <w:rPr>
          <w:rFonts w:ascii="Times New Roman" w:hAnsi="Times New Roman" w:cs="Times New Roman"/>
        </w:rPr>
      </w:pPr>
    </w:p>
    <w:p w14:paraId="001D56EC" w14:textId="5CF513EF" w:rsidR="00495279" w:rsidRDefault="00495279" w:rsidP="00495279">
      <w:pPr>
        <w:rPr>
          <w:rFonts w:ascii="Times New Roman" w:hAnsi="Times New Roman" w:cs="Times New Roman"/>
        </w:rPr>
      </w:pPr>
      <w:r>
        <w:rPr>
          <w:rFonts w:ascii="Times New Roman" w:hAnsi="Times New Roman" w:cs="Times New Roman" w:hint="eastAsia"/>
        </w:rPr>
        <w:t xml:space="preserve">Keywords: </w:t>
      </w:r>
      <w:r w:rsidRPr="00495279">
        <w:rPr>
          <w:rFonts w:ascii="Times New Roman" w:hAnsi="Times New Roman" w:cs="Times New Roman" w:hint="eastAsia"/>
          <w:i/>
          <w:iCs/>
        </w:rPr>
        <w:t>indica</w:t>
      </w:r>
      <w:r>
        <w:rPr>
          <w:rFonts w:ascii="Times New Roman" w:hAnsi="Times New Roman" w:cs="Times New Roman" w:hint="eastAsia"/>
        </w:rPr>
        <w:t xml:space="preserve">, abiotic stress tolerance, QTL </w:t>
      </w:r>
      <w:r>
        <w:rPr>
          <w:rFonts w:ascii="Times New Roman" w:hAnsi="Times New Roman" w:cs="Times New Roman"/>
        </w:rPr>
        <w:t>pyramiding</w:t>
      </w:r>
      <w:r>
        <w:rPr>
          <w:rFonts w:ascii="Times New Roman" w:hAnsi="Times New Roman" w:cs="Times New Roman" w:hint="eastAsia"/>
        </w:rPr>
        <w:t>, genome assembly, near isogenic lines</w:t>
      </w:r>
    </w:p>
    <w:p w14:paraId="2E397700" w14:textId="77777777" w:rsidR="00495279" w:rsidRDefault="00495279" w:rsidP="00495279">
      <w:pPr>
        <w:rPr>
          <w:rFonts w:ascii="Times New Roman" w:hAnsi="Times New Roman" w:cs="Times New Roman"/>
        </w:rPr>
      </w:pPr>
    </w:p>
    <w:sectPr w:rsidR="0049527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altName w:val="Times New Roman P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9B"/>
    <w:rsid w:val="00307A2A"/>
    <w:rsid w:val="00495279"/>
    <w:rsid w:val="004E0203"/>
    <w:rsid w:val="005210FF"/>
    <w:rsid w:val="00580446"/>
    <w:rsid w:val="005F11F4"/>
    <w:rsid w:val="007B25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7858"/>
  <w15:chartTrackingRefBased/>
  <w15:docId w15:val="{FC3C1A29-111C-409F-AD36-EE005391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7B25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7B25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7B25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7B25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7B25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7B25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7B25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7B25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7B25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B259B"/>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7B259B"/>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7B259B"/>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7B259B"/>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7B259B"/>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7B259B"/>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7B259B"/>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7B259B"/>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7B259B"/>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7B2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7B259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B2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7B259B"/>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B259B"/>
    <w:pPr>
      <w:spacing w:before="160"/>
      <w:jc w:val="center"/>
    </w:pPr>
    <w:rPr>
      <w:i/>
      <w:iCs/>
      <w:color w:val="404040" w:themeColor="text1" w:themeTint="BF"/>
    </w:rPr>
  </w:style>
  <w:style w:type="character" w:customStyle="1" w:styleId="Char1">
    <w:name w:val="인용 Char"/>
    <w:basedOn w:val="a0"/>
    <w:link w:val="a5"/>
    <w:uiPriority w:val="29"/>
    <w:rsid w:val="007B259B"/>
    <w:rPr>
      <w:i/>
      <w:iCs/>
      <w:color w:val="404040" w:themeColor="text1" w:themeTint="BF"/>
    </w:rPr>
  </w:style>
  <w:style w:type="paragraph" w:styleId="a6">
    <w:name w:val="List Paragraph"/>
    <w:basedOn w:val="a"/>
    <w:uiPriority w:val="34"/>
    <w:qFormat/>
    <w:rsid w:val="007B259B"/>
    <w:pPr>
      <w:ind w:left="720"/>
      <w:contextualSpacing/>
    </w:pPr>
  </w:style>
  <w:style w:type="character" w:styleId="a7">
    <w:name w:val="Intense Emphasis"/>
    <w:basedOn w:val="a0"/>
    <w:uiPriority w:val="21"/>
    <w:qFormat/>
    <w:rsid w:val="007B259B"/>
    <w:rPr>
      <w:i/>
      <w:iCs/>
      <w:color w:val="0F4761" w:themeColor="accent1" w:themeShade="BF"/>
    </w:rPr>
  </w:style>
  <w:style w:type="paragraph" w:styleId="a8">
    <w:name w:val="Intense Quote"/>
    <w:basedOn w:val="a"/>
    <w:next w:val="a"/>
    <w:link w:val="Char2"/>
    <w:uiPriority w:val="30"/>
    <w:qFormat/>
    <w:rsid w:val="007B2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7B259B"/>
    <w:rPr>
      <w:i/>
      <w:iCs/>
      <w:color w:val="0F4761" w:themeColor="accent1" w:themeShade="BF"/>
    </w:rPr>
  </w:style>
  <w:style w:type="character" w:styleId="a9">
    <w:name w:val="Intense Reference"/>
    <w:basedOn w:val="a0"/>
    <w:uiPriority w:val="32"/>
    <w:qFormat/>
    <w:rsid w:val="007B259B"/>
    <w:rPr>
      <w:b/>
      <w:bCs/>
      <w:smallCaps/>
      <w:color w:val="0F4761" w:themeColor="accent1" w:themeShade="BF"/>
      <w:spacing w:val="5"/>
    </w:rPr>
  </w:style>
  <w:style w:type="paragraph" w:customStyle="1" w:styleId="Default">
    <w:name w:val="Default"/>
    <w:rsid w:val="007B259B"/>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character" w:styleId="aa">
    <w:name w:val="Hyperlink"/>
    <w:basedOn w:val="a0"/>
    <w:uiPriority w:val="99"/>
    <w:unhideWhenUsed/>
    <w:rsid w:val="00495279"/>
    <w:rPr>
      <w:color w:val="467886" w:themeColor="hyperlink"/>
      <w:u w:val="single"/>
    </w:rPr>
  </w:style>
  <w:style w:type="character" w:styleId="ab">
    <w:name w:val="Unresolved Mention"/>
    <w:basedOn w:val="a0"/>
    <w:uiPriority w:val="99"/>
    <w:semiHidden/>
    <w:unhideWhenUsed/>
    <w:rsid w:val="00495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hchin@sejong.a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464</Words>
  <Characters>2648</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중현 진</dc:creator>
  <cp:keywords/>
  <dc:description/>
  <cp:lastModifiedBy>중현 진</cp:lastModifiedBy>
  <cp:revision>1</cp:revision>
  <dcterms:created xsi:type="dcterms:W3CDTF">2024-06-08T10:03:00Z</dcterms:created>
  <dcterms:modified xsi:type="dcterms:W3CDTF">2024-06-08T10:40:00Z</dcterms:modified>
</cp:coreProperties>
</file>